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E2" w:rsidRPr="00945781" w:rsidRDefault="005E11E2" w:rsidP="00945781">
      <w:pPr>
        <w:pStyle w:val="ListeParagraf"/>
        <w:numPr>
          <w:ilvl w:val="0"/>
          <w:numId w:val="40"/>
        </w:numPr>
        <w:jc w:val="both"/>
        <w:rPr>
          <w:b/>
          <w:color w:val="000000"/>
          <w:sz w:val="24"/>
          <w:szCs w:val="24"/>
        </w:rPr>
      </w:pPr>
      <w:r w:rsidRPr="00945781">
        <w:rPr>
          <w:b/>
          <w:caps/>
          <w:color w:val="000000"/>
          <w:sz w:val="24"/>
          <w:szCs w:val="24"/>
        </w:rPr>
        <w:t>Amaç</w:t>
      </w:r>
      <w:r w:rsidR="00F56936" w:rsidRPr="00945781">
        <w:rPr>
          <w:b/>
          <w:caps/>
          <w:color w:val="000000"/>
          <w:sz w:val="24"/>
          <w:szCs w:val="24"/>
        </w:rPr>
        <w:t>:</w:t>
      </w:r>
      <w:r w:rsidR="0034692C" w:rsidRPr="00945781">
        <w:rPr>
          <w:sz w:val="23"/>
          <w:szCs w:val="23"/>
        </w:rPr>
        <w:t xml:space="preserve"> </w:t>
      </w:r>
      <w:r w:rsidR="0034692C" w:rsidRPr="00945781">
        <w:rPr>
          <w:sz w:val="22"/>
          <w:szCs w:val="23"/>
        </w:rPr>
        <w:t xml:space="preserve">Selçuk Üniversitesi İş Ekipmanlarının Kullanımı Prosedürü, üniversite bünyesindeki bütün birimlerde bulunan iş </w:t>
      </w:r>
      <w:proofErr w:type="gramStart"/>
      <w:r w:rsidR="0034692C" w:rsidRPr="00945781">
        <w:rPr>
          <w:sz w:val="22"/>
          <w:szCs w:val="23"/>
        </w:rPr>
        <w:t>ekipmanlarının</w:t>
      </w:r>
      <w:proofErr w:type="gramEnd"/>
      <w:r w:rsidR="0034692C" w:rsidRPr="00945781">
        <w:rPr>
          <w:sz w:val="22"/>
          <w:szCs w:val="23"/>
        </w:rPr>
        <w:t xml:space="preserve"> kullanımı ile ilgili sağlık ve güvenlik yönünden uyulması gerekli asgari şartları belirlemektir.</w:t>
      </w:r>
    </w:p>
    <w:p w:rsidR="005E11E2" w:rsidRPr="00945781" w:rsidRDefault="005E11E2" w:rsidP="00945781">
      <w:pPr>
        <w:tabs>
          <w:tab w:val="num" w:pos="360"/>
        </w:tabs>
        <w:jc w:val="both"/>
        <w:rPr>
          <w:b/>
          <w:color w:val="000000" w:themeColor="text1"/>
          <w:sz w:val="24"/>
          <w:szCs w:val="24"/>
        </w:rPr>
      </w:pPr>
    </w:p>
    <w:p w:rsidR="005E11E2" w:rsidRPr="00945781" w:rsidRDefault="005E11E2" w:rsidP="00945781">
      <w:pPr>
        <w:pStyle w:val="ListeParagraf"/>
        <w:numPr>
          <w:ilvl w:val="0"/>
          <w:numId w:val="40"/>
        </w:numPr>
        <w:jc w:val="both"/>
        <w:rPr>
          <w:b/>
          <w:color w:val="000000"/>
          <w:sz w:val="22"/>
          <w:szCs w:val="24"/>
        </w:rPr>
      </w:pPr>
      <w:r w:rsidRPr="00945781">
        <w:rPr>
          <w:b/>
          <w:caps/>
          <w:color w:val="000000"/>
          <w:sz w:val="24"/>
          <w:szCs w:val="24"/>
        </w:rPr>
        <w:t>Kapsam</w:t>
      </w:r>
      <w:r w:rsidR="00F56936" w:rsidRPr="00945781">
        <w:rPr>
          <w:b/>
          <w:caps/>
          <w:color w:val="000000"/>
          <w:sz w:val="24"/>
          <w:szCs w:val="24"/>
        </w:rPr>
        <w:t>:</w:t>
      </w:r>
      <w:r w:rsidR="0034692C" w:rsidRPr="00945781">
        <w:rPr>
          <w:b/>
          <w:caps/>
          <w:color w:val="000000"/>
          <w:sz w:val="24"/>
          <w:szCs w:val="24"/>
        </w:rPr>
        <w:t xml:space="preserve"> </w:t>
      </w:r>
      <w:r w:rsidR="0034692C" w:rsidRPr="00945781">
        <w:rPr>
          <w:sz w:val="22"/>
          <w:szCs w:val="23"/>
        </w:rPr>
        <w:t xml:space="preserve">Bu </w:t>
      </w:r>
      <w:proofErr w:type="gramStart"/>
      <w:r w:rsidR="0034692C" w:rsidRPr="00945781">
        <w:rPr>
          <w:sz w:val="22"/>
          <w:szCs w:val="23"/>
        </w:rPr>
        <w:t>prosedür</w:t>
      </w:r>
      <w:proofErr w:type="gramEnd"/>
      <w:r w:rsidR="0034692C" w:rsidRPr="00945781">
        <w:rPr>
          <w:sz w:val="22"/>
          <w:szCs w:val="23"/>
        </w:rPr>
        <w:t xml:space="preserve"> üniversite bünyesinde bulunan tüm birimlerde bulunan iş ekipmanlarını kapsamaktadır.</w:t>
      </w:r>
    </w:p>
    <w:p w:rsidR="005E11E2" w:rsidRPr="00945781" w:rsidRDefault="005E11E2" w:rsidP="00945781">
      <w:pPr>
        <w:jc w:val="both"/>
        <w:rPr>
          <w:b/>
          <w:color w:val="000000"/>
          <w:sz w:val="24"/>
          <w:szCs w:val="24"/>
        </w:rPr>
      </w:pPr>
    </w:p>
    <w:p w:rsidR="005E11E2" w:rsidRPr="00945781" w:rsidRDefault="005E11E2" w:rsidP="00945781">
      <w:pPr>
        <w:pStyle w:val="ListeParagraf"/>
        <w:numPr>
          <w:ilvl w:val="0"/>
          <w:numId w:val="40"/>
        </w:numPr>
        <w:jc w:val="both"/>
        <w:rPr>
          <w:b/>
          <w:color w:val="000000"/>
          <w:sz w:val="24"/>
          <w:szCs w:val="24"/>
        </w:rPr>
      </w:pPr>
      <w:r w:rsidRPr="00945781">
        <w:rPr>
          <w:b/>
          <w:sz w:val="24"/>
          <w:szCs w:val="24"/>
        </w:rPr>
        <w:t>DAYANAK</w:t>
      </w:r>
      <w:r w:rsidR="00F56936" w:rsidRPr="00945781">
        <w:rPr>
          <w:b/>
          <w:sz w:val="24"/>
          <w:szCs w:val="24"/>
        </w:rPr>
        <w:t>:</w:t>
      </w:r>
      <w:r w:rsidR="0034692C" w:rsidRPr="00945781">
        <w:rPr>
          <w:b/>
          <w:sz w:val="24"/>
          <w:szCs w:val="24"/>
        </w:rPr>
        <w:t xml:space="preserve"> </w:t>
      </w:r>
      <w:r w:rsidR="0034692C" w:rsidRPr="00945781">
        <w:rPr>
          <w:color w:val="000000" w:themeColor="text1"/>
          <w:sz w:val="22"/>
        </w:rPr>
        <w:t xml:space="preserve">Uygulamada </w:t>
      </w:r>
      <w:r w:rsidR="0034692C" w:rsidRPr="00945781">
        <w:rPr>
          <w:bCs/>
          <w:color w:val="000000" w:themeColor="text1"/>
          <w:sz w:val="22"/>
        </w:rPr>
        <w:t xml:space="preserve">“İş Ekipmanlarının Kullanımında Sağlık Ve Güvenlik Şartları Yönetmeliği” </w:t>
      </w:r>
      <w:r w:rsidR="0034692C" w:rsidRPr="00945781">
        <w:rPr>
          <w:color w:val="000000" w:themeColor="text1"/>
          <w:sz w:val="22"/>
        </w:rPr>
        <w:t xml:space="preserve">geçerlidir. </w:t>
      </w:r>
      <w:r w:rsidR="0034692C" w:rsidRPr="00945781">
        <w:rPr>
          <w:bCs/>
          <w:color w:val="000000" w:themeColor="text1"/>
          <w:sz w:val="22"/>
        </w:rPr>
        <w:t>İŞ EKİPMANLARININ KULLANIMINDA SAĞLIK VE GÜVENLİK ŞARTLARI YÖNETMELİĞİ</w:t>
      </w:r>
      <w:r w:rsidR="0034692C" w:rsidRPr="00945781">
        <w:rPr>
          <w:color w:val="000000" w:themeColor="text1"/>
          <w:sz w:val="22"/>
        </w:rPr>
        <w:t xml:space="preserve">, 25.04.2013 Tarihli </w:t>
      </w:r>
      <w:proofErr w:type="gramStart"/>
      <w:r w:rsidR="0034692C" w:rsidRPr="00945781">
        <w:rPr>
          <w:color w:val="000000" w:themeColor="text1"/>
          <w:sz w:val="22"/>
        </w:rPr>
        <w:t>Sayı : 28628</w:t>
      </w:r>
      <w:proofErr w:type="gramEnd"/>
      <w:r w:rsidR="0034692C" w:rsidRPr="00945781">
        <w:rPr>
          <w:color w:val="000000" w:themeColor="text1"/>
          <w:sz w:val="22"/>
        </w:rPr>
        <w:t xml:space="preserve"> Madde 4, c) İş ekipmanı: İşin yapılmasında kullanılan herhangi bir makine, alet, tesis ve tesisatı, İKİNCİ BÖLÜM İşverenlerin Yükümlülükleri Genel yükümlülükler MADDE 5 – (1) İşveren, işyerinde kullanılacak iş ekipmanının yapılacak işe uygun olması ve bu ekipmanın çalışanlara sağlık ve güvenlik yönünden zarar vermemesi için gerekli tüm tedbirleri alır. MADDE 7-1) Periyodik kontrolleri yapmaya yetkili kişilerce periyodik kontrollerinin yapılması, </w:t>
      </w:r>
      <w:proofErr w:type="gramStart"/>
      <w:r w:rsidR="0034692C" w:rsidRPr="00945781">
        <w:rPr>
          <w:color w:val="000000" w:themeColor="text1"/>
          <w:sz w:val="22"/>
        </w:rPr>
        <w:t>1.4</w:t>
      </w:r>
      <w:proofErr w:type="gramEnd"/>
      <w:r w:rsidR="0034692C" w:rsidRPr="00945781">
        <w:rPr>
          <w:color w:val="000000" w:themeColor="text1"/>
          <w:sz w:val="22"/>
        </w:rPr>
        <w:t xml:space="preserve">. Periyodik kontrol aralığı ve kriterleri standartlar ile belirlenmemiş iş ekipmanlarının periyodik kontrolleri, varsa imalatçının öngördüğü aralık ve kriterlerde yapılır. Bu hususlar, imalatçı tarafından belirlenmemiş ise iş </w:t>
      </w:r>
      <w:proofErr w:type="gramStart"/>
      <w:r w:rsidR="0034692C" w:rsidRPr="00945781">
        <w:rPr>
          <w:color w:val="000000" w:themeColor="text1"/>
          <w:sz w:val="22"/>
        </w:rPr>
        <w:t>ekipmanının</w:t>
      </w:r>
      <w:proofErr w:type="gramEnd"/>
      <w:r w:rsidR="0034692C" w:rsidRPr="00945781">
        <w:rPr>
          <w:color w:val="000000" w:themeColor="text1"/>
          <w:sz w:val="22"/>
        </w:rPr>
        <w:t xml:space="preserve"> periyodik kontrolü, bulunduğu işyeri ortam koşulları, kullanım sıklığı ile kullanım süresi gibi faktörler göz önünde bulundurularak, yapılacak risk değerlendirmesi sonuçlarına göre, belirlenecek aralıklarda yapılır. Belirlenen periyodik kontrol aralığının bu Yönetmelikte belirtilen istisnalar(*) dışında bir yılı aşmaması gerekir.</w:t>
      </w:r>
    </w:p>
    <w:p w:rsidR="005E11E2" w:rsidRPr="00945781" w:rsidRDefault="005E11E2" w:rsidP="00945781">
      <w:pPr>
        <w:pStyle w:val="ListeParagraf"/>
        <w:tabs>
          <w:tab w:val="num" w:pos="360"/>
        </w:tabs>
        <w:ind w:left="78"/>
        <w:jc w:val="both"/>
        <w:rPr>
          <w:b/>
          <w:color w:val="000000" w:themeColor="text1"/>
          <w:sz w:val="24"/>
          <w:szCs w:val="24"/>
        </w:rPr>
      </w:pPr>
    </w:p>
    <w:p w:rsidR="005E11E2" w:rsidRPr="00945781" w:rsidRDefault="005E11E2" w:rsidP="00945781">
      <w:pPr>
        <w:pStyle w:val="ListeParagraf"/>
        <w:numPr>
          <w:ilvl w:val="0"/>
          <w:numId w:val="40"/>
        </w:numPr>
        <w:jc w:val="both"/>
        <w:rPr>
          <w:b/>
          <w:caps/>
          <w:color w:val="000000"/>
          <w:sz w:val="24"/>
          <w:szCs w:val="24"/>
        </w:rPr>
      </w:pPr>
      <w:r w:rsidRPr="00945781">
        <w:rPr>
          <w:b/>
          <w:caps/>
          <w:color w:val="000000"/>
          <w:sz w:val="24"/>
          <w:szCs w:val="24"/>
        </w:rPr>
        <w:t>Tanımlar</w:t>
      </w:r>
      <w:r w:rsidR="00F56936" w:rsidRPr="00945781">
        <w:rPr>
          <w:b/>
          <w:caps/>
          <w:color w:val="000000"/>
          <w:sz w:val="24"/>
          <w:szCs w:val="24"/>
        </w:rPr>
        <w:t>:</w:t>
      </w:r>
    </w:p>
    <w:p w:rsidR="0034692C" w:rsidRPr="00945781" w:rsidRDefault="0034692C" w:rsidP="00945781">
      <w:pPr>
        <w:pStyle w:val="Default"/>
        <w:numPr>
          <w:ilvl w:val="0"/>
          <w:numId w:val="41"/>
        </w:numPr>
        <w:jc w:val="both"/>
        <w:rPr>
          <w:sz w:val="22"/>
          <w:szCs w:val="20"/>
        </w:rPr>
      </w:pPr>
      <w:r w:rsidRPr="00945781">
        <w:rPr>
          <w:b/>
          <w:bCs/>
          <w:sz w:val="22"/>
          <w:szCs w:val="20"/>
        </w:rPr>
        <w:t xml:space="preserve">Bakım: </w:t>
      </w:r>
      <w:r w:rsidRPr="00945781">
        <w:rPr>
          <w:sz w:val="22"/>
          <w:szCs w:val="20"/>
        </w:rPr>
        <w:t xml:space="preserve">İş ekipmanında yapılan her türlü temizlik, ayar, </w:t>
      </w:r>
      <w:proofErr w:type="gramStart"/>
      <w:r w:rsidRPr="00945781">
        <w:rPr>
          <w:sz w:val="22"/>
          <w:szCs w:val="20"/>
        </w:rPr>
        <w:t>kalibrasyon</w:t>
      </w:r>
      <w:proofErr w:type="gramEnd"/>
      <w:r w:rsidRPr="00945781">
        <w:rPr>
          <w:sz w:val="22"/>
          <w:szCs w:val="20"/>
        </w:rPr>
        <w:t xml:space="preserve"> gibi işlemlerin tamamını,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İş </w:t>
      </w:r>
      <w:proofErr w:type="gramStart"/>
      <w:r w:rsidRPr="00945781">
        <w:rPr>
          <w:b/>
          <w:bCs/>
          <w:sz w:val="22"/>
          <w:szCs w:val="20"/>
        </w:rPr>
        <w:t>ekipmanı</w:t>
      </w:r>
      <w:proofErr w:type="gramEnd"/>
      <w:r w:rsidRPr="00945781">
        <w:rPr>
          <w:b/>
          <w:bCs/>
          <w:sz w:val="22"/>
          <w:szCs w:val="20"/>
        </w:rPr>
        <w:t xml:space="preserve">: </w:t>
      </w:r>
      <w:r w:rsidRPr="00945781">
        <w:rPr>
          <w:sz w:val="22"/>
          <w:szCs w:val="20"/>
        </w:rPr>
        <w:t xml:space="preserve">İşin yapılmasında kullanılan herhangi bir makine, alet, tesis ve tesisatı,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İş </w:t>
      </w:r>
      <w:proofErr w:type="gramStart"/>
      <w:r w:rsidRPr="00945781">
        <w:rPr>
          <w:b/>
          <w:bCs/>
          <w:sz w:val="22"/>
          <w:szCs w:val="20"/>
        </w:rPr>
        <w:t>ekipmanının</w:t>
      </w:r>
      <w:proofErr w:type="gramEnd"/>
      <w:r w:rsidRPr="00945781">
        <w:rPr>
          <w:b/>
          <w:bCs/>
          <w:sz w:val="22"/>
          <w:szCs w:val="20"/>
        </w:rPr>
        <w:t xml:space="preserve"> kullanımı: </w:t>
      </w:r>
      <w:r w:rsidRPr="00945781">
        <w:rPr>
          <w:sz w:val="22"/>
          <w:szCs w:val="20"/>
        </w:rPr>
        <w:t xml:space="preserve">İş ekipmanının çalıştırılması, durdurulması, kullanılması, taşınması, tamiri, tadili, bakımı, hizmete sunulması ve temizlenmesi gibi iş ekipmanı ile ilgili her türlü faaliyeti,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Maruz kişi: </w:t>
      </w:r>
      <w:r w:rsidRPr="00945781">
        <w:rPr>
          <w:sz w:val="22"/>
          <w:szCs w:val="20"/>
        </w:rPr>
        <w:t xml:space="preserve">Tamamen veya kısmen tehlikeli bölgede bulunan kişiyi,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Operatör: </w:t>
      </w:r>
      <w:r w:rsidRPr="00945781">
        <w:rPr>
          <w:sz w:val="22"/>
          <w:szCs w:val="20"/>
        </w:rPr>
        <w:t xml:space="preserve">İş </w:t>
      </w:r>
      <w:proofErr w:type="gramStart"/>
      <w:r w:rsidRPr="00945781">
        <w:rPr>
          <w:sz w:val="22"/>
          <w:szCs w:val="20"/>
        </w:rPr>
        <w:t>ekipmanını</w:t>
      </w:r>
      <w:proofErr w:type="gramEnd"/>
      <w:r w:rsidRPr="00945781">
        <w:rPr>
          <w:sz w:val="22"/>
          <w:szCs w:val="20"/>
        </w:rPr>
        <w:t xml:space="preserve"> kullanma görevi verilen çalışan veya çalışanları,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Özel risk taşıyan iş </w:t>
      </w:r>
      <w:proofErr w:type="gramStart"/>
      <w:r w:rsidRPr="00945781">
        <w:rPr>
          <w:b/>
          <w:bCs/>
          <w:sz w:val="22"/>
          <w:szCs w:val="20"/>
        </w:rPr>
        <w:t>ekipmanı</w:t>
      </w:r>
      <w:proofErr w:type="gramEnd"/>
      <w:r w:rsidRPr="00945781">
        <w:rPr>
          <w:b/>
          <w:bCs/>
          <w:sz w:val="22"/>
          <w:szCs w:val="20"/>
        </w:rPr>
        <w:t xml:space="preserve">: </w:t>
      </w:r>
      <w:r w:rsidRPr="00945781">
        <w:rPr>
          <w:sz w:val="22"/>
          <w:szCs w:val="20"/>
        </w:rPr>
        <w:t xml:space="preserve">Tehlikelerin teknik önlemlerle tam olarak kontrol altına alınamadığı iş ekipmanını, </w:t>
      </w:r>
    </w:p>
    <w:p w:rsidR="0034692C" w:rsidRPr="00945781" w:rsidRDefault="0034692C" w:rsidP="00945781">
      <w:pPr>
        <w:pStyle w:val="Default"/>
        <w:numPr>
          <w:ilvl w:val="0"/>
          <w:numId w:val="41"/>
        </w:numPr>
        <w:jc w:val="both"/>
        <w:rPr>
          <w:sz w:val="22"/>
          <w:szCs w:val="20"/>
        </w:rPr>
      </w:pPr>
      <w:r w:rsidRPr="00945781">
        <w:rPr>
          <w:b/>
          <w:bCs/>
          <w:sz w:val="22"/>
          <w:szCs w:val="20"/>
        </w:rPr>
        <w:t xml:space="preserve">Periyodik kontrol/muayene: </w:t>
      </w:r>
      <w:r w:rsidRPr="00945781">
        <w:rPr>
          <w:sz w:val="22"/>
          <w:szCs w:val="20"/>
        </w:rPr>
        <w:t xml:space="preserve">İş </w:t>
      </w:r>
      <w:proofErr w:type="gramStart"/>
      <w:r w:rsidRPr="00945781">
        <w:rPr>
          <w:sz w:val="22"/>
          <w:szCs w:val="20"/>
        </w:rPr>
        <w:t>ekipmanlarının</w:t>
      </w:r>
      <w:proofErr w:type="gramEnd"/>
      <w:r w:rsidRPr="00945781">
        <w:rPr>
          <w:sz w:val="22"/>
          <w:szCs w:val="20"/>
        </w:rPr>
        <w:t xml:space="preserve">, İş Ekipmanlarının Kullanımında Sağlık Ve Güvenlik Şartları Yönetmeliği’nde öngörülen aralıklarda ve belirtilen yöntemlere uygun olarak, yetkili kişilerce yapılan muayene, deney ve test faaliyetlerini, </w:t>
      </w:r>
    </w:p>
    <w:p w:rsidR="005E11E2" w:rsidRPr="00945781" w:rsidRDefault="0034692C" w:rsidP="00945781">
      <w:pPr>
        <w:pStyle w:val="Default"/>
        <w:numPr>
          <w:ilvl w:val="0"/>
          <w:numId w:val="41"/>
        </w:numPr>
        <w:jc w:val="both"/>
        <w:rPr>
          <w:sz w:val="22"/>
          <w:szCs w:val="20"/>
        </w:rPr>
      </w:pPr>
      <w:r w:rsidRPr="00945781">
        <w:rPr>
          <w:b/>
          <w:bCs/>
          <w:sz w:val="22"/>
          <w:szCs w:val="20"/>
        </w:rPr>
        <w:t xml:space="preserve">Tehlikeli bölge: </w:t>
      </w:r>
      <w:r w:rsidRPr="00945781">
        <w:rPr>
          <w:sz w:val="22"/>
          <w:szCs w:val="20"/>
        </w:rPr>
        <w:t xml:space="preserve">İş </w:t>
      </w:r>
      <w:proofErr w:type="gramStart"/>
      <w:r w:rsidRPr="00945781">
        <w:rPr>
          <w:sz w:val="22"/>
          <w:szCs w:val="20"/>
        </w:rPr>
        <w:t>ekipmanının</w:t>
      </w:r>
      <w:proofErr w:type="gramEnd"/>
      <w:r w:rsidRPr="00945781">
        <w:rPr>
          <w:sz w:val="22"/>
          <w:szCs w:val="20"/>
        </w:rPr>
        <w:t xml:space="preserve"> bünyesinde veya çevresinde yer alan ve kişiler için sağlık ve güvenlik yönünden risklerin bulunduğu bölgeyi, ifade eder.</w:t>
      </w:r>
    </w:p>
    <w:p w:rsidR="005E11E2" w:rsidRPr="00945781" w:rsidRDefault="005E11E2" w:rsidP="00943176">
      <w:pPr>
        <w:pStyle w:val="3-normalyaz"/>
        <w:spacing w:before="0" w:beforeAutospacing="0" w:afterLines="54" w:afterAutospacing="0"/>
        <w:jc w:val="both"/>
        <w:rPr>
          <w:b/>
          <w:bCs/>
          <w:color w:val="000000"/>
        </w:rPr>
      </w:pPr>
    </w:p>
    <w:p w:rsidR="005E11E2" w:rsidRPr="00945781" w:rsidRDefault="005E11E2" w:rsidP="00943176">
      <w:pPr>
        <w:pStyle w:val="3-normalyaz"/>
        <w:numPr>
          <w:ilvl w:val="0"/>
          <w:numId w:val="40"/>
        </w:numPr>
        <w:spacing w:before="0" w:beforeAutospacing="0" w:afterLines="54" w:afterAutospacing="0"/>
        <w:jc w:val="both"/>
        <w:rPr>
          <w:b/>
          <w:bCs/>
          <w:color w:val="000000"/>
        </w:rPr>
      </w:pPr>
      <w:r w:rsidRPr="00945781">
        <w:rPr>
          <w:b/>
          <w:bCs/>
          <w:color w:val="000000"/>
        </w:rPr>
        <w:t>SORUMLULUK /</w:t>
      </w:r>
      <w:r w:rsidR="00F56936" w:rsidRPr="00945781">
        <w:rPr>
          <w:b/>
          <w:bCs/>
          <w:color w:val="000000"/>
        </w:rPr>
        <w:t xml:space="preserve"> </w:t>
      </w:r>
      <w:r w:rsidRPr="00945781">
        <w:rPr>
          <w:b/>
          <w:bCs/>
          <w:color w:val="000000"/>
        </w:rPr>
        <w:t>SORUMLULAR</w:t>
      </w:r>
      <w:r w:rsidR="00F56936" w:rsidRPr="00945781">
        <w:rPr>
          <w:b/>
          <w:bCs/>
          <w:color w:val="000000"/>
        </w:rPr>
        <w:t>:</w:t>
      </w:r>
      <w:r w:rsidRPr="00945781">
        <w:rPr>
          <w:b/>
          <w:bCs/>
          <w:color w:val="000000"/>
        </w:rPr>
        <w:t xml:space="preserve"> </w:t>
      </w:r>
      <w:r w:rsidR="0034692C" w:rsidRPr="00945781">
        <w:rPr>
          <w:sz w:val="22"/>
          <w:szCs w:val="23"/>
        </w:rPr>
        <w:t xml:space="preserve">Bu </w:t>
      </w:r>
      <w:proofErr w:type="gramStart"/>
      <w:r w:rsidR="0034692C" w:rsidRPr="00945781">
        <w:rPr>
          <w:sz w:val="22"/>
          <w:szCs w:val="23"/>
        </w:rPr>
        <w:t>prosedürün</w:t>
      </w:r>
      <w:proofErr w:type="gramEnd"/>
      <w:r w:rsidR="0034692C" w:rsidRPr="00945781">
        <w:rPr>
          <w:sz w:val="22"/>
          <w:szCs w:val="23"/>
        </w:rPr>
        <w:t xml:space="preserve"> uygulanmasından üniversite Yönetimi, Birim İşveren Vekilleri ve tüm çalışanlar sorumludur.</w:t>
      </w:r>
    </w:p>
    <w:p w:rsidR="005E11E2" w:rsidRPr="00945781" w:rsidRDefault="005E11E2" w:rsidP="00945781">
      <w:pPr>
        <w:tabs>
          <w:tab w:val="num" w:pos="360"/>
        </w:tabs>
        <w:jc w:val="both"/>
        <w:rPr>
          <w:b/>
          <w:color w:val="000000" w:themeColor="text1"/>
          <w:sz w:val="24"/>
          <w:szCs w:val="24"/>
        </w:rPr>
      </w:pPr>
    </w:p>
    <w:p w:rsidR="005E11E2" w:rsidRPr="00945781" w:rsidRDefault="005E11E2" w:rsidP="00945781">
      <w:pPr>
        <w:pStyle w:val="ListeParagraf"/>
        <w:numPr>
          <w:ilvl w:val="0"/>
          <w:numId w:val="40"/>
        </w:numPr>
        <w:jc w:val="both"/>
        <w:rPr>
          <w:b/>
          <w:color w:val="000000" w:themeColor="text1"/>
          <w:sz w:val="24"/>
          <w:szCs w:val="24"/>
        </w:rPr>
      </w:pPr>
      <w:proofErr w:type="gramStart"/>
      <w:r w:rsidRPr="00945781">
        <w:rPr>
          <w:b/>
          <w:color w:val="000000" w:themeColor="text1"/>
          <w:sz w:val="24"/>
          <w:szCs w:val="24"/>
        </w:rPr>
        <w:t>PROSEDÜRÜN  UYGULAMASI</w:t>
      </w:r>
      <w:proofErr w:type="gramEnd"/>
      <w:r w:rsidR="00F56936" w:rsidRPr="00945781">
        <w:rPr>
          <w:b/>
          <w:color w:val="000000" w:themeColor="text1"/>
          <w:sz w:val="24"/>
          <w:szCs w:val="24"/>
        </w:rPr>
        <w:t>:</w:t>
      </w:r>
    </w:p>
    <w:p w:rsidR="00945781" w:rsidRPr="00945781" w:rsidRDefault="0034692C" w:rsidP="00945781">
      <w:pPr>
        <w:pStyle w:val="ListeParagraf"/>
        <w:numPr>
          <w:ilvl w:val="0"/>
          <w:numId w:val="43"/>
        </w:numPr>
        <w:jc w:val="both"/>
        <w:rPr>
          <w:b/>
          <w:color w:val="000000" w:themeColor="text1"/>
          <w:sz w:val="22"/>
          <w:szCs w:val="24"/>
        </w:rPr>
      </w:pPr>
      <w:r w:rsidRPr="00945781">
        <w:rPr>
          <w:sz w:val="22"/>
          <w:szCs w:val="23"/>
        </w:rPr>
        <w:t xml:space="preserve">Üniversite bünyesindeki bütün birimlerde mevcut iş </w:t>
      </w:r>
      <w:proofErr w:type="gramStart"/>
      <w:r w:rsidRPr="00945781">
        <w:rPr>
          <w:sz w:val="22"/>
          <w:szCs w:val="23"/>
        </w:rPr>
        <w:t>ekipmanları</w:t>
      </w:r>
      <w:proofErr w:type="gramEnd"/>
      <w:r w:rsidRPr="00945781">
        <w:rPr>
          <w:sz w:val="22"/>
          <w:szCs w:val="23"/>
        </w:rPr>
        <w:t xml:space="preserve"> listesi oluşturulmalı, İş Ekipmanlarının Kullanım Prosedürünü uygulayacak sorumlular belirlenmelidir.</w:t>
      </w:r>
    </w:p>
    <w:p w:rsidR="00945781" w:rsidRPr="00945781" w:rsidRDefault="00945781" w:rsidP="00945781">
      <w:pPr>
        <w:pStyle w:val="Default"/>
        <w:jc w:val="both"/>
        <w:rPr>
          <w:sz w:val="22"/>
          <w:szCs w:val="23"/>
        </w:rPr>
      </w:pPr>
      <w:r w:rsidRPr="00945781">
        <w:rPr>
          <w:b/>
          <w:bCs/>
          <w:color w:val="001F5F"/>
          <w:sz w:val="22"/>
          <w:szCs w:val="23"/>
        </w:rPr>
        <w:t xml:space="preserve">6.1. İş Ekipmanı Listesi: </w:t>
      </w:r>
      <w:proofErr w:type="gramStart"/>
      <w:r w:rsidRPr="00945781">
        <w:rPr>
          <w:sz w:val="22"/>
          <w:szCs w:val="23"/>
        </w:rPr>
        <w:t>Üniversite  birimlerinde</w:t>
      </w:r>
      <w:proofErr w:type="gramEnd"/>
      <w:r w:rsidRPr="00945781">
        <w:rPr>
          <w:sz w:val="22"/>
          <w:szCs w:val="23"/>
        </w:rPr>
        <w:t xml:space="preserve"> işin yürütülmesi için gerekli olan ekipmanların listesi çıkarılmalıdır. </w:t>
      </w:r>
    </w:p>
    <w:p w:rsidR="00945781" w:rsidRPr="00945781" w:rsidRDefault="00945781" w:rsidP="00945781">
      <w:pPr>
        <w:pStyle w:val="Default"/>
        <w:jc w:val="both"/>
        <w:rPr>
          <w:sz w:val="22"/>
          <w:szCs w:val="23"/>
        </w:rPr>
      </w:pPr>
      <w:r w:rsidRPr="00945781">
        <w:rPr>
          <w:b/>
          <w:bCs/>
          <w:color w:val="001F5F"/>
          <w:sz w:val="22"/>
          <w:szCs w:val="23"/>
        </w:rPr>
        <w:t xml:space="preserve">6.2. Özel Risk Taşıyan İş Ekipmanlarının Listesi: </w:t>
      </w:r>
      <w:r w:rsidRPr="00945781">
        <w:rPr>
          <w:sz w:val="22"/>
          <w:szCs w:val="23"/>
        </w:rPr>
        <w:t xml:space="preserve">Üniversite birimlerinde kullanımı durumunda özel risk taşıyan iş </w:t>
      </w:r>
      <w:proofErr w:type="gramStart"/>
      <w:r w:rsidRPr="00945781">
        <w:rPr>
          <w:sz w:val="22"/>
          <w:szCs w:val="23"/>
        </w:rPr>
        <w:t>ekipmanları</w:t>
      </w:r>
      <w:proofErr w:type="gramEnd"/>
      <w:r w:rsidRPr="00945781">
        <w:rPr>
          <w:sz w:val="22"/>
          <w:szCs w:val="23"/>
        </w:rPr>
        <w:t xml:space="preserve"> belirlenmeli, sadece o ekipmanı kullanmak üzere görevlendirilen kişilerin erişim sağlayacağı şekilde muhafaza edilmelidir. </w:t>
      </w:r>
    </w:p>
    <w:p w:rsidR="00945781" w:rsidRPr="00945781" w:rsidRDefault="00945781" w:rsidP="00945781">
      <w:pPr>
        <w:pStyle w:val="Default"/>
        <w:jc w:val="both"/>
        <w:rPr>
          <w:sz w:val="22"/>
          <w:szCs w:val="23"/>
        </w:rPr>
      </w:pPr>
      <w:r w:rsidRPr="00945781">
        <w:rPr>
          <w:b/>
          <w:bCs/>
          <w:color w:val="001F5F"/>
          <w:sz w:val="22"/>
          <w:szCs w:val="23"/>
        </w:rPr>
        <w:t xml:space="preserve">6.3. İş Ekipmanlarının Kullanma Talimatlarının Oluşturulması: </w:t>
      </w:r>
      <w:r w:rsidRPr="00945781">
        <w:rPr>
          <w:sz w:val="22"/>
          <w:szCs w:val="23"/>
        </w:rPr>
        <w:t xml:space="preserve">Mevcut iş </w:t>
      </w:r>
      <w:proofErr w:type="gramStart"/>
      <w:r w:rsidRPr="00945781">
        <w:rPr>
          <w:sz w:val="22"/>
          <w:szCs w:val="23"/>
        </w:rPr>
        <w:t>ekipmanlarına</w:t>
      </w:r>
      <w:proofErr w:type="gramEnd"/>
      <w:r w:rsidRPr="00945781">
        <w:rPr>
          <w:sz w:val="22"/>
          <w:szCs w:val="23"/>
        </w:rPr>
        <w:t xml:space="preserve"> ait çalışanların kolaylıkla anlayabileceği, imalatçı tarafından verilen kullanım kılavuzu da dikkate alınarak hazırlanmış kullanım talimatları hazırlanmalıdır. İş </w:t>
      </w:r>
      <w:proofErr w:type="gramStart"/>
      <w:r w:rsidRPr="00945781">
        <w:rPr>
          <w:sz w:val="22"/>
          <w:szCs w:val="23"/>
        </w:rPr>
        <w:t>ekipmanı</w:t>
      </w:r>
      <w:proofErr w:type="gramEnd"/>
      <w:r w:rsidRPr="00945781">
        <w:rPr>
          <w:sz w:val="22"/>
          <w:szCs w:val="23"/>
        </w:rPr>
        <w:t xml:space="preserve"> kullanım talimatları çalışanlar tebliğ edilmeli ve </w:t>
      </w:r>
      <w:proofErr w:type="spellStart"/>
      <w:r w:rsidRPr="00945781">
        <w:rPr>
          <w:sz w:val="22"/>
          <w:szCs w:val="23"/>
        </w:rPr>
        <w:t>makina</w:t>
      </w:r>
      <w:proofErr w:type="spellEnd"/>
      <w:r w:rsidRPr="00945781">
        <w:rPr>
          <w:sz w:val="22"/>
          <w:szCs w:val="23"/>
        </w:rPr>
        <w:t xml:space="preserve"> yakınına da asılmalıdır. </w:t>
      </w:r>
    </w:p>
    <w:p w:rsidR="00945781" w:rsidRPr="00945781" w:rsidRDefault="00945781" w:rsidP="00945781">
      <w:pPr>
        <w:pStyle w:val="Default"/>
        <w:jc w:val="both"/>
        <w:rPr>
          <w:sz w:val="22"/>
          <w:szCs w:val="23"/>
        </w:rPr>
      </w:pPr>
      <w:r w:rsidRPr="00945781">
        <w:rPr>
          <w:b/>
          <w:bCs/>
          <w:color w:val="001F5F"/>
          <w:sz w:val="22"/>
          <w:szCs w:val="23"/>
        </w:rPr>
        <w:t xml:space="preserve">6.4. İş Ekipmanlarının Çalışma Bölgelerinin Belirlenmesi: </w:t>
      </w:r>
      <w:r w:rsidRPr="00945781">
        <w:rPr>
          <w:sz w:val="22"/>
          <w:szCs w:val="23"/>
        </w:rPr>
        <w:t xml:space="preserve">İş </w:t>
      </w:r>
      <w:proofErr w:type="gramStart"/>
      <w:r w:rsidRPr="00945781">
        <w:rPr>
          <w:sz w:val="22"/>
          <w:szCs w:val="23"/>
        </w:rPr>
        <w:t>ekipmanları</w:t>
      </w:r>
      <w:proofErr w:type="gramEnd"/>
      <w:r w:rsidRPr="00945781">
        <w:rPr>
          <w:sz w:val="22"/>
          <w:szCs w:val="23"/>
        </w:rPr>
        <w:t xml:space="preserve">, bunları kullananlara ve diğer çalışanlara en az risk oluşturacak şekilde yerleştirilmeli ve kullanılmalıdır. İş </w:t>
      </w:r>
      <w:proofErr w:type="gramStart"/>
      <w:r w:rsidRPr="00945781">
        <w:rPr>
          <w:sz w:val="22"/>
          <w:szCs w:val="23"/>
        </w:rPr>
        <w:t>ekipmanlarının</w:t>
      </w:r>
      <w:proofErr w:type="gramEnd"/>
      <w:r w:rsidRPr="00945781">
        <w:rPr>
          <w:sz w:val="22"/>
          <w:szCs w:val="23"/>
        </w:rPr>
        <w:t xml:space="preserve"> çalışma alanları ve </w:t>
      </w:r>
      <w:r w:rsidRPr="00945781">
        <w:rPr>
          <w:sz w:val="22"/>
          <w:szCs w:val="23"/>
        </w:rPr>
        <w:lastRenderedPageBreak/>
        <w:t xml:space="preserve">tehlike oluşturacak bölgeler belirlenmeli çalışanlar dışındaki kişilerin, ziyaretçilerin bu alana girmelerini engelleyecek uyarı yazıları yazılmalıdır. </w:t>
      </w:r>
    </w:p>
    <w:p w:rsidR="00945781" w:rsidRPr="00945781" w:rsidRDefault="00945781" w:rsidP="00945781">
      <w:pPr>
        <w:pStyle w:val="Default"/>
        <w:jc w:val="both"/>
        <w:rPr>
          <w:sz w:val="22"/>
          <w:szCs w:val="23"/>
        </w:rPr>
      </w:pPr>
      <w:r w:rsidRPr="00945781">
        <w:rPr>
          <w:b/>
          <w:bCs/>
          <w:color w:val="001F5F"/>
          <w:sz w:val="22"/>
          <w:szCs w:val="23"/>
        </w:rPr>
        <w:t xml:space="preserve">6.5. Çalışanların Bilgilendirilmesi: </w:t>
      </w:r>
      <w:r w:rsidRPr="00945781">
        <w:rPr>
          <w:sz w:val="22"/>
          <w:szCs w:val="23"/>
        </w:rPr>
        <w:t xml:space="preserve">Birimler çalışanlarına iş </w:t>
      </w:r>
      <w:proofErr w:type="gramStart"/>
      <w:r w:rsidRPr="00945781">
        <w:rPr>
          <w:sz w:val="22"/>
          <w:szCs w:val="23"/>
        </w:rPr>
        <w:t>ekipmanlarının</w:t>
      </w:r>
      <w:proofErr w:type="gramEnd"/>
      <w:r w:rsidRPr="00945781">
        <w:rPr>
          <w:sz w:val="22"/>
          <w:szCs w:val="23"/>
        </w:rPr>
        <w:t xml:space="preserve"> kullanımına ilişkin yeterli eğitim ve yazılı talimat vermelidir. Yazılı talimatlarda iş </w:t>
      </w:r>
      <w:proofErr w:type="gramStart"/>
      <w:r w:rsidRPr="00945781">
        <w:rPr>
          <w:sz w:val="22"/>
          <w:szCs w:val="23"/>
        </w:rPr>
        <w:t>ekipmanının</w:t>
      </w:r>
      <w:proofErr w:type="gramEnd"/>
      <w:r w:rsidRPr="00945781">
        <w:rPr>
          <w:sz w:val="22"/>
          <w:szCs w:val="23"/>
        </w:rPr>
        <w:t xml:space="preserve"> kullanım koşulları, ekipmanda öngörülen anormal durumlar. Bulunması halinde iş </w:t>
      </w:r>
      <w:proofErr w:type="gramStart"/>
      <w:r w:rsidRPr="00945781">
        <w:rPr>
          <w:sz w:val="22"/>
          <w:szCs w:val="23"/>
        </w:rPr>
        <w:t>ekipmanının</w:t>
      </w:r>
      <w:proofErr w:type="gramEnd"/>
      <w:r w:rsidRPr="00945781">
        <w:rPr>
          <w:sz w:val="22"/>
          <w:szCs w:val="23"/>
        </w:rPr>
        <w:t xml:space="preserve"> önceki kullanım deneyiminden elde edilen sonuçlar yer almalıdır. </w:t>
      </w:r>
    </w:p>
    <w:p w:rsidR="00945781" w:rsidRPr="00945781" w:rsidRDefault="00945781" w:rsidP="00945781">
      <w:pPr>
        <w:pStyle w:val="Default"/>
        <w:jc w:val="both"/>
        <w:rPr>
          <w:sz w:val="22"/>
          <w:szCs w:val="23"/>
        </w:rPr>
      </w:pPr>
      <w:r w:rsidRPr="00945781">
        <w:rPr>
          <w:b/>
          <w:bCs/>
          <w:color w:val="001F5F"/>
          <w:sz w:val="22"/>
          <w:szCs w:val="23"/>
        </w:rPr>
        <w:t xml:space="preserve">6.6. İş Ekipmanlarının Bakım, Onarım ve Periyodik Kontrolleri: </w:t>
      </w:r>
      <w:r w:rsidRPr="00945781">
        <w:rPr>
          <w:sz w:val="22"/>
          <w:szCs w:val="23"/>
        </w:rPr>
        <w:t xml:space="preserve">Üniversite birimlerinde mevcut iş </w:t>
      </w:r>
      <w:proofErr w:type="gramStart"/>
      <w:r w:rsidRPr="00945781">
        <w:rPr>
          <w:sz w:val="22"/>
          <w:szCs w:val="23"/>
        </w:rPr>
        <w:t>ekipmanlarının</w:t>
      </w:r>
      <w:proofErr w:type="gramEnd"/>
      <w:r w:rsidRPr="00945781">
        <w:rPr>
          <w:sz w:val="22"/>
          <w:szCs w:val="23"/>
        </w:rPr>
        <w:t xml:space="preserve"> bakım, onarım ve periyodik kontrolleri, ilgili ulusal ve uluslararası standartlarda belirlenen aralıklarda ve kriterlerde yetkili kurum ve kişiler tarafından yapılmalıdır. İş Ekipmanlarının Kullanımında Sağlık Ve Güvenlik Şartları Yönetmeliği’nde belirtilen asgari sürelerde periyodik kontrolü ve bakımı yaptırılmalı ve kayıt altına alınmalıdır. </w:t>
      </w:r>
    </w:p>
    <w:p w:rsidR="00945781" w:rsidRPr="00945781" w:rsidRDefault="00945781" w:rsidP="00945781">
      <w:pPr>
        <w:pStyle w:val="ListeParagraf"/>
        <w:numPr>
          <w:ilvl w:val="0"/>
          <w:numId w:val="43"/>
        </w:numPr>
        <w:jc w:val="both"/>
        <w:rPr>
          <w:b/>
          <w:color w:val="000000" w:themeColor="text1"/>
          <w:sz w:val="22"/>
          <w:szCs w:val="24"/>
        </w:rPr>
      </w:pPr>
      <w:r w:rsidRPr="00945781">
        <w:rPr>
          <w:sz w:val="22"/>
          <w:szCs w:val="23"/>
        </w:rPr>
        <w:t xml:space="preserve">İş Ekipmanlarının Kullanımında Sağlık Ve Güvenlik Şartları Yönetmeliği’nde belirtilen periyodik kontrollere tabi iş </w:t>
      </w:r>
      <w:proofErr w:type="gramStart"/>
      <w:r w:rsidRPr="00945781">
        <w:rPr>
          <w:sz w:val="22"/>
          <w:szCs w:val="23"/>
        </w:rPr>
        <w:t>ekipmanları</w:t>
      </w:r>
      <w:proofErr w:type="gramEnd"/>
      <w:r w:rsidRPr="00945781">
        <w:rPr>
          <w:sz w:val="22"/>
          <w:szCs w:val="23"/>
        </w:rPr>
        <w:t xml:space="preserve"> listesi yönetmelik ekinde EK-1’de verilmiştir.</w:t>
      </w:r>
    </w:p>
    <w:p w:rsidR="005E11E2" w:rsidRPr="00945781" w:rsidRDefault="005E11E2" w:rsidP="00945781">
      <w:pPr>
        <w:tabs>
          <w:tab w:val="num" w:pos="360"/>
        </w:tabs>
        <w:jc w:val="both"/>
        <w:rPr>
          <w:b/>
          <w:color w:val="000000" w:themeColor="text1"/>
          <w:sz w:val="24"/>
          <w:szCs w:val="24"/>
        </w:rPr>
      </w:pPr>
    </w:p>
    <w:p w:rsidR="005E11E2" w:rsidRPr="00945781" w:rsidRDefault="005E11E2" w:rsidP="00945781">
      <w:pPr>
        <w:jc w:val="both"/>
        <w:rPr>
          <w:b/>
          <w:color w:val="000000"/>
          <w:sz w:val="24"/>
          <w:szCs w:val="24"/>
        </w:rPr>
      </w:pPr>
      <w:r w:rsidRPr="00945781">
        <w:rPr>
          <w:b/>
          <w:caps/>
          <w:color w:val="000000"/>
          <w:sz w:val="24"/>
          <w:szCs w:val="24"/>
        </w:rPr>
        <w:t>7. İLGİLİ DOKÜMANLAR</w:t>
      </w:r>
      <w:r w:rsidR="00F56936" w:rsidRPr="00945781">
        <w:rPr>
          <w:b/>
          <w:caps/>
          <w:color w:val="000000"/>
          <w:sz w:val="24"/>
          <w:szCs w:val="24"/>
        </w:rPr>
        <w:t>:</w:t>
      </w:r>
    </w:p>
    <w:p w:rsidR="0034692C" w:rsidRPr="00945781" w:rsidRDefault="0034692C" w:rsidP="00945781">
      <w:pPr>
        <w:pStyle w:val="Default"/>
        <w:numPr>
          <w:ilvl w:val="0"/>
          <w:numId w:val="42"/>
        </w:numPr>
        <w:jc w:val="both"/>
        <w:rPr>
          <w:sz w:val="22"/>
        </w:rPr>
      </w:pPr>
      <w:r w:rsidRPr="00945781">
        <w:rPr>
          <w:sz w:val="22"/>
        </w:rPr>
        <w:t>İş Ekipmanlarının Kullanımında Sağlık Ve Güvenlik Şartları Yönetmeliği</w:t>
      </w:r>
    </w:p>
    <w:p w:rsidR="0034692C" w:rsidRPr="00945781" w:rsidRDefault="0034692C" w:rsidP="00945781">
      <w:pPr>
        <w:pStyle w:val="Default"/>
        <w:numPr>
          <w:ilvl w:val="0"/>
          <w:numId w:val="42"/>
        </w:numPr>
        <w:jc w:val="both"/>
        <w:rPr>
          <w:sz w:val="22"/>
        </w:rPr>
      </w:pPr>
      <w:r w:rsidRPr="00945781">
        <w:rPr>
          <w:sz w:val="22"/>
        </w:rPr>
        <w:t>Periyodik kontrollere Tabi İş Ekipmanları Envanter listesi</w:t>
      </w:r>
    </w:p>
    <w:p w:rsidR="00663DCB" w:rsidRPr="00945781"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945781" w:rsidTr="00F55B30">
        <w:trPr>
          <w:cantSplit/>
          <w:trHeight w:val="91"/>
        </w:trPr>
        <w:tc>
          <w:tcPr>
            <w:tcW w:w="3189" w:type="dxa"/>
            <w:shd w:val="clear" w:color="auto" w:fill="92CDDC" w:themeFill="accent5" w:themeFillTint="99"/>
            <w:vAlign w:val="center"/>
          </w:tcPr>
          <w:p w:rsidR="004B2959" w:rsidRPr="00945781" w:rsidRDefault="0060225E" w:rsidP="0060225E">
            <w:pPr>
              <w:pStyle w:val="Altbilgi"/>
              <w:jc w:val="center"/>
              <w:rPr>
                <w:b/>
                <w:sz w:val="24"/>
                <w:szCs w:val="24"/>
              </w:rPr>
            </w:pPr>
            <w:r w:rsidRPr="00945781">
              <w:rPr>
                <w:b/>
                <w:sz w:val="24"/>
                <w:szCs w:val="24"/>
              </w:rPr>
              <w:t>Hazırlayan-</w:t>
            </w:r>
            <w:r w:rsidR="004B2959" w:rsidRPr="00945781">
              <w:rPr>
                <w:b/>
                <w:sz w:val="24"/>
                <w:szCs w:val="24"/>
              </w:rPr>
              <w:t>imza</w:t>
            </w:r>
          </w:p>
        </w:tc>
        <w:tc>
          <w:tcPr>
            <w:tcW w:w="3402" w:type="dxa"/>
            <w:shd w:val="clear" w:color="auto" w:fill="92CDDC" w:themeFill="accent5" w:themeFillTint="99"/>
            <w:vAlign w:val="center"/>
          </w:tcPr>
          <w:p w:rsidR="004B2959" w:rsidRPr="00945781" w:rsidRDefault="004B2959" w:rsidP="0060225E">
            <w:pPr>
              <w:pStyle w:val="Altbilgi"/>
              <w:jc w:val="center"/>
              <w:rPr>
                <w:sz w:val="24"/>
                <w:szCs w:val="24"/>
              </w:rPr>
            </w:pPr>
            <w:proofErr w:type="gramStart"/>
            <w:r w:rsidRPr="00945781">
              <w:rPr>
                <w:b/>
                <w:sz w:val="24"/>
                <w:szCs w:val="24"/>
              </w:rPr>
              <w:t xml:space="preserve">Kontrol </w:t>
            </w:r>
            <w:r w:rsidRPr="00945781">
              <w:rPr>
                <w:sz w:val="24"/>
                <w:szCs w:val="24"/>
              </w:rPr>
              <w:t xml:space="preserve"> </w:t>
            </w:r>
            <w:r w:rsidR="0060225E" w:rsidRPr="00945781">
              <w:rPr>
                <w:b/>
                <w:sz w:val="24"/>
                <w:szCs w:val="24"/>
              </w:rPr>
              <w:t>Eden</w:t>
            </w:r>
            <w:proofErr w:type="gramEnd"/>
            <w:r w:rsidR="0060225E" w:rsidRPr="00945781">
              <w:rPr>
                <w:b/>
                <w:sz w:val="24"/>
                <w:szCs w:val="24"/>
              </w:rPr>
              <w:t>-</w:t>
            </w:r>
            <w:r w:rsidRPr="00945781">
              <w:rPr>
                <w:b/>
                <w:sz w:val="24"/>
                <w:szCs w:val="24"/>
              </w:rPr>
              <w:t>imza</w:t>
            </w:r>
          </w:p>
        </w:tc>
        <w:tc>
          <w:tcPr>
            <w:tcW w:w="3565" w:type="dxa"/>
            <w:shd w:val="clear" w:color="auto" w:fill="92CDDC" w:themeFill="accent5" w:themeFillTint="99"/>
            <w:vAlign w:val="center"/>
          </w:tcPr>
          <w:p w:rsidR="004B2959" w:rsidRPr="00945781" w:rsidRDefault="0060225E" w:rsidP="0060225E">
            <w:pPr>
              <w:pStyle w:val="Altbilgi"/>
              <w:jc w:val="center"/>
              <w:rPr>
                <w:b/>
                <w:sz w:val="24"/>
                <w:szCs w:val="24"/>
              </w:rPr>
            </w:pPr>
            <w:r w:rsidRPr="00945781">
              <w:rPr>
                <w:b/>
                <w:sz w:val="24"/>
                <w:szCs w:val="24"/>
              </w:rPr>
              <w:t>Onaylayan-</w:t>
            </w:r>
            <w:r w:rsidR="004B2959" w:rsidRPr="00945781">
              <w:rPr>
                <w:b/>
                <w:sz w:val="24"/>
                <w:szCs w:val="24"/>
              </w:rPr>
              <w:t>imza</w:t>
            </w:r>
          </w:p>
        </w:tc>
      </w:tr>
      <w:tr w:rsidR="004B2959" w:rsidRPr="00945781" w:rsidTr="00F55B30">
        <w:trPr>
          <w:cantSplit/>
          <w:trHeight w:val="406"/>
        </w:trPr>
        <w:tc>
          <w:tcPr>
            <w:tcW w:w="3189" w:type="dxa"/>
            <w:shd w:val="clear" w:color="auto" w:fill="FFFFFF"/>
            <w:vAlign w:val="center"/>
          </w:tcPr>
          <w:p w:rsidR="004B2959" w:rsidRPr="00945781" w:rsidRDefault="0060225E" w:rsidP="00EA7B83">
            <w:pPr>
              <w:pStyle w:val="Altbilgi"/>
              <w:jc w:val="center"/>
              <w:rPr>
                <w:sz w:val="24"/>
                <w:szCs w:val="24"/>
              </w:rPr>
            </w:pPr>
            <w:r w:rsidRPr="00945781">
              <w:rPr>
                <w:sz w:val="24"/>
                <w:szCs w:val="24"/>
              </w:rPr>
              <w:t>İSG</w:t>
            </w:r>
            <w:r w:rsidR="00F56936" w:rsidRPr="00945781">
              <w:rPr>
                <w:sz w:val="24"/>
                <w:szCs w:val="24"/>
              </w:rPr>
              <w:t xml:space="preserve"> </w:t>
            </w:r>
            <w:r w:rsidRPr="00945781">
              <w:rPr>
                <w:sz w:val="24"/>
                <w:szCs w:val="24"/>
              </w:rPr>
              <w:t>Birim</w:t>
            </w:r>
            <w:r w:rsidR="00EA7B83" w:rsidRPr="00945781">
              <w:rPr>
                <w:sz w:val="24"/>
                <w:szCs w:val="24"/>
              </w:rPr>
              <w:t>i</w:t>
            </w:r>
          </w:p>
        </w:tc>
        <w:tc>
          <w:tcPr>
            <w:tcW w:w="3402" w:type="dxa"/>
            <w:shd w:val="clear" w:color="auto" w:fill="FFFFFF"/>
            <w:vAlign w:val="center"/>
          </w:tcPr>
          <w:p w:rsidR="004B2959" w:rsidRPr="00945781" w:rsidRDefault="00EA7B83" w:rsidP="0060225E">
            <w:pPr>
              <w:pStyle w:val="Altbilgi"/>
              <w:jc w:val="center"/>
              <w:rPr>
                <w:sz w:val="24"/>
                <w:szCs w:val="24"/>
              </w:rPr>
            </w:pPr>
            <w:r w:rsidRPr="00945781">
              <w:rPr>
                <w:sz w:val="24"/>
                <w:szCs w:val="24"/>
              </w:rPr>
              <w:t>İSG Uzmanı</w:t>
            </w:r>
          </w:p>
        </w:tc>
        <w:tc>
          <w:tcPr>
            <w:tcW w:w="3565" w:type="dxa"/>
            <w:shd w:val="clear" w:color="auto" w:fill="FFFFFF"/>
            <w:vAlign w:val="center"/>
          </w:tcPr>
          <w:p w:rsidR="004B2959" w:rsidRPr="00945781" w:rsidRDefault="00EA7B83" w:rsidP="00EA7B83">
            <w:pPr>
              <w:pStyle w:val="Altbilgi"/>
              <w:jc w:val="center"/>
              <w:rPr>
                <w:sz w:val="24"/>
                <w:szCs w:val="24"/>
              </w:rPr>
            </w:pPr>
            <w:r w:rsidRPr="00945781">
              <w:rPr>
                <w:sz w:val="24"/>
                <w:szCs w:val="24"/>
              </w:rPr>
              <w:t>İşveren Vekili</w:t>
            </w:r>
          </w:p>
        </w:tc>
      </w:tr>
      <w:tr w:rsidR="004B2959" w:rsidRPr="00945781" w:rsidTr="00F55B30">
        <w:trPr>
          <w:cantSplit/>
          <w:trHeight w:val="406"/>
        </w:trPr>
        <w:tc>
          <w:tcPr>
            <w:tcW w:w="3189" w:type="dxa"/>
            <w:shd w:val="clear" w:color="auto" w:fill="FFFFFF"/>
            <w:vAlign w:val="center"/>
          </w:tcPr>
          <w:p w:rsidR="004B2959" w:rsidRPr="00945781" w:rsidRDefault="004B2959" w:rsidP="0060225E">
            <w:pPr>
              <w:pStyle w:val="Altbilgi"/>
              <w:jc w:val="center"/>
              <w:rPr>
                <w:b/>
                <w:sz w:val="24"/>
                <w:szCs w:val="24"/>
              </w:rPr>
            </w:pPr>
          </w:p>
        </w:tc>
        <w:tc>
          <w:tcPr>
            <w:tcW w:w="3402" w:type="dxa"/>
            <w:shd w:val="clear" w:color="auto" w:fill="FFFFFF"/>
            <w:vAlign w:val="center"/>
          </w:tcPr>
          <w:p w:rsidR="004B2959" w:rsidRPr="00945781" w:rsidRDefault="004B2959" w:rsidP="0060225E">
            <w:pPr>
              <w:pStyle w:val="Altbilgi"/>
              <w:jc w:val="center"/>
              <w:rPr>
                <w:b/>
                <w:sz w:val="24"/>
                <w:szCs w:val="24"/>
              </w:rPr>
            </w:pPr>
          </w:p>
        </w:tc>
        <w:tc>
          <w:tcPr>
            <w:tcW w:w="3565" w:type="dxa"/>
            <w:shd w:val="clear" w:color="auto" w:fill="FFFFFF"/>
            <w:vAlign w:val="center"/>
          </w:tcPr>
          <w:p w:rsidR="004B2959" w:rsidRPr="00945781" w:rsidRDefault="004B2959" w:rsidP="0060225E">
            <w:pPr>
              <w:pStyle w:val="Altbilgi"/>
              <w:jc w:val="center"/>
              <w:rPr>
                <w:b/>
                <w:sz w:val="24"/>
                <w:szCs w:val="24"/>
              </w:rPr>
            </w:pPr>
          </w:p>
        </w:tc>
      </w:tr>
    </w:tbl>
    <w:p w:rsidR="00B07A08" w:rsidRPr="00945781" w:rsidRDefault="00B07A08" w:rsidP="0036641E">
      <w:pPr>
        <w:rPr>
          <w:sz w:val="24"/>
          <w:szCs w:val="24"/>
        </w:rPr>
      </w:pPr>
    </w:p>
    <w:sectPr w:rsidR="00B07A08" w:rsidRPr="00945781" w:rsidSect="00AA130D">
      <w:headerReference w:type="default" r:id="rId7"/>
      <w:footerReference w:type="even" r:id="rId8"/>
      <w:footerReference w:type="default" r:id="rId9"/>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A48" w:rsidRDefault="00456A48">
      <w:r>
        <w:separator/>
      </w:r>
    </w:p>
  </w:endnote>
  <w:endnote w:type="continuationSeparator" w:id="0">
    <w:p w:rsidR="00456A48" w:rsidRDefault="00456A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31271B">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34692C">
      <w:rPr>
        <w:i/>
        <w:color w:val="0070C0"/>
      </w:rPr>
      <w:t>SG-FR-34</w:t>
    </w:r>
    <w:r w:rsidR="00AA130D">
      <w:rPr>
        <w:i/>
        <w:color w:val="0070C0"/>
      </w:rPr>
      <w:t>,</w:t>
    </w:r>
    <w:r w:rsidRPr="0060225E">
      <w:rPr>
        <w:i/>
        <w:color w:val="0070C0"/>
      </w:rPr>
      <w:t xml:space="preserve">   Yayın Tarihi: 05.05.2022</w:t>
    </w:r>
    <w:r w:rsidR="00AA130D">
      <w:rPr>
        <w:i/>
        <w:color w:val="0070C0"/>
      </w:rPr>
      <w:t>, Rev:00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A48" w:rsidRDefault="00456A48">
      <w:r>
        <w:separator/>
      </w:r>
    </w:p>
  </w:footnote>
  <w:footnote w:type="continuationSeparator" w:id="0">
    <w:p w:rsidR="00456A48" w:rsidRDefault="00456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F56936" w:rsidP="0044362C">
          <w:pPr>
            <w:rPr>
              <w:noProof/>
              <w:color w:val="002060"/>
              <w:szCs w:val="22"/>
            </w:rPr>
          </w:pPr>
          <w:r>
            <w:rPr>
              <w:noProof/>
              <w:color w:val="002060"/>
              <w:szCs w:val="22"/>
            </w:rPr>
            <w:t>İSG</w:t>
          </w:r>
          <w:r w:rsidR="00943176">
            <w:rPr>
              <w:noProof/>
              <w:color w:val="002060"/>
              <w:szCs w:val="22"/>
            </w:rPr>
            <w:t>-PR-08</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F56936"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34692C" w:rsidP="00B7365A">
          <w:pPr>
            <w:jc w:val="center"/>
            <w:rPr>
              <w:b/>
              <w:noProof/>
              <w:color w:val="002060"/>
              <w:sz w:val="22"/>
              <w:szCs w:val="22"/>
            </w:rPr>
          </w:pPr>
          <w:r>
            <w:rPr>
              <w:b/>
              <w:noProof/>
              <w:color w:val="002060"/>
              <w:sz w:val="22"/>
              <w:szCs w:val="22"/>
            </w:rPr>
            <w:t>İŞ EKİPMANLARI KULLANIM PROSEDÜRÜ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31271B"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943176">
            <w:rPr>
              <w:rStyle w:val="SayfaNumaras"/>
              <w:noProof/>
              <w:color w:val="002060"/>
              <w:szCs w:val="22"/>
            </w:rPr>
            <w:t>2</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943176">
            <w:rPr>
              <w:rStyle w:val="SayfaNumaras"/>
              <w:noProof/>
              <w:color w:val="002060"/>
              <w:szCs w:val="22"/>
            </w:rPr>
            <w:t>2</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3">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4">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5">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7">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0">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2">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4AE5F75"/>
    <w:multiLevelType w:val="hybridMultilevel"/>
    <w:tmpl w:val="CBF4D1F6"/>
    <w:lvl w:ilvl="0" w:tplc="041F0001">
      <w:start w:val="1"/>
      <w:numFmt w:val="bullet"/>
      <w:lvlText w:val=""/>
      <w:lvlJc w:val="left"/>
      <w:pPr>
        <w:ind w:left="798" w:hanging="360"/>
      </w:pPr>
      <w:rPr>
        <w:rFonts w:ascii="Symbol" w:hAnsi="Symbol" w:hint="default"/>
      </w:rPr>
    </w:lvl>
    <w:lvl w:ilvl="1" w:tplc="041F0003" w:tentative="1">
      <w:start w:val="1"/>
      <w:numFmt w:val="bullet"/>
      <w:lvlText w:val="o"/>
      <w:lvlJc w:val="left"/>
      <w:pPr>
        <w:ind w:left="1518" w:hanging="360"/>
      </w:pPr>
      <w:rPr>
        <w:rFonts w:ascii="Courier New" w:hAnsi="Courier New" w:cs="Courier New" w:hint="default"/>
      </w:rPr>
    </w:lvl>
    <w:lvl w:ilvl="2" w:tplc="041F0005" w:tentative="1">
      <w:start w:val="1"/>
      <w:numFmt w:val="bullet"/>
      <w:lvlText w:val=""/>
      <w:lvlJc w:val="left"/>
      <w:pPr>
        <w:ind w:left="2238" w:hanging="360"/>
      </w:pPr>
      <w:rPr>
        <w:rFonts w:ascii="Wingdings" w:hAnsi="Wingdings" w:hint="default"/>
      </w:rPr>
    </w:lvl>
    <w:lvl w:ilvl="3" w:tplc="041F0001" w:tentative="1">
      <w:start w:val="1"/>
      <w:numFmt w:val="bullet"/>
      <w:lvlText w:val=""/>
      <w:lvlJc w:val="left"/>
      <w:pPr>
        <w:ind w:left="2958" w:hanging="360"/>
      </w:pPr>
      <w:rPr>
        <w:rFonts w:ascii="Symbol" w:hAnsi="Symbol" w:hint="default"/>
      </w:rPr>
    </w:lvl>
    <w:lvl w:ilvl="4" w:tplc="041F0003" w:tentative="1">
      <w:start w:val="1"/>
      <w:numFmt w:val="bullet"/>
      <w:lvlText w:val="o"/>
      <w:lvlJc w:val="left"/>
      <w:pPr>
        <w:ind w:left="3678" w:hanging="360"/>
      </w:pPr>
      <w:rPr>
        <w:rFonts w:ascii="Courier New" w:hAnsi="Courier New" w:cs="Courier New" w:hint="default"/>
      </w:rPr>
    </w:lvl>
    <w:lvl w:ilvl="5" w:tplc="041F0005" w:tentative="1">
      <w:start w:val="1"/>
      <w:numFmt w:val="bullet"/>
      <w:lvlText w:val=""/>
      <w:lvlJc w:val="left"/>
      <w:pPr>
        <w:ind w:left="4398" w:hanging="360"/>
      </w:pPr>
      <w:rPr>
        <w:rFonts w:ascii="Wingdings" w:hAnsi="Wingdings" w:hint="default"/>
      </w:rPr>
    </w:lvl>
    <w:lvl w:ilvl="6" w:tplc="041F0001" w:tentative="1">
      <w:start w:val="1"/>
      <w:numFmt w:val="bullet"/>
      <w:lvlText w:val=""/>
      <w:lvlJc w:val="left"/>
      <w:pPr>
        <w:ind w:left="5118" w:hanging="360"/>
      </w:pPr>
      <w:rPr>
        <w:rFonts w:ascii="Symbol" w:hAnsi="Symbol" w:hint="default"/>
      </w:rPr>
    </w:lvl>
    <w:lvl w:ilvl="7" w:tplc="041F0003" w:tentative="1">
      <w:start w:val="1"/>
      <w:numFmt w:val="bullet"/>
      <w:lvlText w:val="o"/>
      <w:lvlJc w:val="left"/>
      <w:pPr>
        <w:ind w:left="5838" w:hanging="360"/>
      </w:pPr>
      <w:rPr>
        <w:rFonts w:ascii="Courier New" w:hAnsi="Courier New" w:cs="Courier New" w:hint="default"/>
      </w:rPr>
    </w:lvl>
    <w:lvl w:ilvl="8" w:tplc="041F0005" w:tentative="1">
      <w:start w:val="1"/>
      <w:numFmt w:val="bullet"/>
      <w:lvlText w:val=""/>
      <w:lvlJc w:val="left"/>
      <w:pPr>
        <w:ind w:left="6558" w:hanging="360"/>
      </w:pPr>
      <w:rPr>
        <w:rFonts w:ascii="Wingdings" w:hAnsi="Wingdings" w:hint="default"/>
      </w:rPr>
    </w:lvl>
  </w:abstractNum>
  <w:abstractNum w:abstractNumId="26">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0">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1">
    <w:nsid w:val="62046DA2"/>
    <w:multiLevelType w:val="hybridMultilevel"/>
    <w:tmpl w:val="4658E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4">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9">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0">
    <w:nsid w:val="7D242719"/>
    <w:multiLevelType w:val="hybridMultilevel"/>
    <w:tmpl w:val="68B08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1"/>
  </w:num>
  <w:num w:numId="3">
    <w:abstractNumId w:val="12"/>
  </w:num>
  <w:num w:numId="4">
    <w:abstractNumId w:val="38"/>
  </w:num>
  <w:num w:numId="5">
    <w:abstractNumId w:val="0"/>
  </w:num>
  <w:num w:numId="6">
    <w:abstractNumId w:val="37"/>
  </w:num>
  <w:num w:numId="7">
    <w:abstractNumId w:val="30"/>
  </w:num>
  <w:num w:numId="8">
    <w:abstractNumId w:val="1"/>
  </w:num>
  <w:num w:numId="9">
    <w:abstractNumId w:val="17"/>
  </w:num>
  <w:num w:numId="10">
    <w:abstractNumId w:val="16"/>
  </w:num>
  <w:num w:numId="11">
    <w:abstractNumId w:val="10"/>
  </w:num>
  <w:num w:numId="12">
    <w:abstractNumId w:val="3"/>
  </w:num>
  <w:num w:numId="13">
    <w:abstractNumId w:val="14"/>
  </w:num>
  <w:num w:numId="14">
    <w:abstractNumId w:val="18"/>
  </w:num>
  <w:num w:numId="15">
    <w:abstractNumId w:val="7"/>
  </w:num>
  <w:num w:numId="16">
    <w:abstractNumId w:val="28"/>
  </w:num>
  <w:num w:numId="17">
    <w:abstractNumId w:val="20"/>
  </w:num>
  <w:num w:numId="18">
    <w:abstractNumId w:val="22"/>
  </w:num>
  <w:num w:numId="19">
    <w:abstractNumId w:val="9"/>
  </w:num>
  <w:num w:numId="20">
    <w:abstractNumId w:val="32"/>
  </w:num>
  <w:num w:numId="21">
    <w:abstractNumId w:val="41"/>
  </w:num>
  <w:num w:numId="22">
    <w:abstractNumId w:val="42"/>
  </w:num>
  <w:num w:numId="23">
    <w:abstractNumId w:val="8"/>
  </w:num>
  <w:num w:numId="24">
    <w:abstractNumId w:val="36"/>
  </w:num>
  <w:num w:numId="25">
    <w:abstractNumId w:val="11"/>
  </w:num>
  <w:num w:numId="26">
    <w:abstractNumId w:val="39"/>
  </w:num>
  <w:num w:numId="27">
    <w:abstractNumId w:val="34"/>
  </w:num>
  <w:num w:numId="28">
    <w:abstractNumId w:val="4"/>
  </w:num>
  <w:num w:numId="29">
    <w:abstractNumId w:val="26"/>
  </w:num>
  <w:num w:numId="30">
    <w:abstractNumId w:val="27"/>
  </w:num>
  <w:num w:numId="31">
    <w:abstractNumId w:val="19"/>
  </w:num>
  <w:num w:numId="32">
    <w:abstractNumId w:val="33"/>
  </w:num>
  <w:num w:numId="33">
    <w:abstractNumId w:val="13"/>
  </w:num>
  <w:num w:numId="34">
    <w:abstractNumId w:val="6"/>
  </w:num>
  <w:num w:numId="35">
    <w:abstractNumId w:val="29"/>
  </w:num>
  <w:num w:numId="36">
    <w:abstractNumId w:val="5"/>
  </w:num>
  <w:num w:numId="37">
    <w:abstractNumId w:val="23"/>
  </w:num>
  <w:num w:numId="38">
    <w:abstractNumId w:val="15"/>
  </w:num>
  <w:num w:numId="39">
    <w:abstractNumId w:val="24"/>
  </w:num>
  <w:num w:numId="40">
    <w:abstractNumId w:val="35"/>
  </w:num>
  <w:num w:numId="41">
    <w:abstractNumId w:val="40"/>
  </w:num>
  <w:num w:numId="42">
    <w:abstractNumId w:val="31"/>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48130"/>
  </w:hdrShapeDefaults>
  <w:footnotePr>
    <w:footnote w:id="-1"/>
    <w:footnote w:id="0"/>
  </w:footnotePr>
  <w:endnotePr>
    <w:endnote w:id="-1"/>
    <w:endnote w:id="0"/>
  </w:endnotePr>
  <w:compat/>
  <w:rsids>
    <w:rsidRoot w:val="00686A9B"/>
    <w:rsid w:val="0000461F"/>
    <w:rsid w:val="0000494B"/>
    <w:rsid w:val="0001535B"/>
    <w:rsid w:val="00022623"/>
    <w:rsid w:val="00023C3B"/>
    <w:rsid w:val="00025F46"/>
    <w:rsid w:val="0002738B"/>
    <w:rsid w:val="00027E59"/>
    <w:rsid w:val="00030457"/>
    <w:rsid w:val="00055B2F"/>
    <w:rsid w:val="00080CCD"/>
    <w:rsid w:val="000830E9"/>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7138"/>
    <w:rsid w:val="001D79A7"/>
    <w:rsid w:val="001F3809"/>
    <w:rsid w:val="001F4605"/>
    <w:rsid w:val="001F5B36"/>
    <w:rsid w:val="0020170F"/>
    <w:rsid w:val="0021354B"/>
    <w:rsid w:val="00222DC8"/>
    <w:rsid w:val="0022501D"/>
    <w:rsid w:val="00245138"/>
    <w:rsid w:val="002650BB"/>
    <w:rsid w:val="002654D0"/>
    <w:rsid w:val="00267F1D"/>
    <w:rsid w:val="0028419C"/>
    <w:rsid w:val="002B0C59"/>
    <w:rsid w:val="002B3073"/>
    <w:rsid w:val="002B7C31"/>
    <w:rsid w:val="002C05DB"/>
    <w:rsid w:val="002C6A21"/>
    <w:rsid w:val="00300BAD"/>
    <w:rsid w:val="003035D8"/>
    <w:rsid w:val="0031271B"/>
    <w:rsid w:val="003159CE"/>
    <w:rsid w:val="00317C62"/>
    <w:rsid w:val="0034692C"/>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7E25"/>
    <w:rsid w:val="00430E96"/>
    <w:rsid w:val="00433410"/>
    <w:rsid w:val="0043392E"/>
    <w:rsid w:val="00440058"/>
    <w:rsid w:val="0044362C"/>
    <w:rsid w:val="00444AE5"/>
    <w:rsid w:val="00456A48"/>
    <w:rsid w:val="004577F6"/>
    <w:rsid w:val="0046345A"/>
    <w:rsid w:val="00465606"/>
    <w:rsid w:val="00465FEC"/>
    <w:rsid w:val="004664DB"/>
    <w:rsid w:val="004778C0"/>
    <w:rsid w:val="00484148"/>
    <w:rsid w:val="00485FFD"/>
    <w:rsid w:val="00492691"/>
    <w:rsid w:val="0049428D"/>
    <w:rsid w:val="00495229"/>
    <w:rsid w:val="004A03C5"/>
    <w:rsid w:val="004A4166"/>
    <w:rsid w:val="004B1105"/>
    <w:rsid w:val="004B2959"/>
    <w:rsid w:val="004D0FC9"/>
    <w:rsid w:val="004E1478"/>
    <w:rsid w:val="004E27BB"/>
    <w:rsid w:val="004F679E"/>
    <w:rsid w:val="004F7849"/>
    <w:rsid w:val="00501133"/>
    <w:rsid w:val="005021CE"/>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A447D"/>
    <w:rsid w:val="007C26F9"/>
    <w:rsid w:val="007C6B27"/>
    <w:rsid w:val="007D3A74"/>
    <w:rsid w:val="007D5204"/>
    <w:rsid w:val="00823675"/>
    <w:rsid w:val="008303C3"/>
    <w:rsid w:val="0083289D"/>
    <w:rsid w:val="0083464F"/>
    <w:rsid w:val="00852B22"/>
    <w:rsid w:val="00853ED8"/>
    <w:rsid w:val="008578B6"/>
    <w:rsid w:val="00862F86"/>
    <w:rsid w:val="00877EB2"/>
    <w:rsid w:val="0088240E"/>
    <w:rsid w:val="008A37B7"/>
    <w:rsid w:val="008B0178"/>
    <w:rsid w:val="008B38F2"/>
    <w:rsid w:val="008B75B4"/>
    <w:rsid w:val="008B7F58"/>
    <w:rsid w:val="008C3F93"/>
    <w:rsid w:val="008D09A9"/>
    <w:rsid w:val="008F62A6"/>
    <w:rsid w:val="009038E5"/>
    <w:rsid w:val="00905FB7"/>
    <w:rsid w:val="009114F4"/>
    <w:rsid w:val="00915E82"/>
    <w:rsid w:val="009268CA"/>
    <w:rsid w:val="00936CCC"/>
    <w:rsid w:val="00943176"/>
    <w:rsid w:val="00945781"/>
    <w:rsid w:val="00950DB0"/>
    <w:rsid w:val="00952785"/>
    <w:rsid w:val="00960B9E"/>
    <w:rsid w:val="00961971"/>
    <w:rsid w:val="00966C44"/>
    <w:rsid w:val="00975359"/>
    <w:rsid w:val="009768DC"/>
    <w:rsid w:val="00981424"/>
    <w:rsid w:val="00981557"/>
    <w:rsid w:val="009857AB"/>
    <w:rsid w:val="0099034F"/>
    <w:rsid w:val="009A5104"/>
    <w:rsid w:val="009B0579"/>
    <w:rsid w:val="009B05D7"/>
    <w:rsid w:val="009B4AF3"/>
    <w:rsid w:val="009B7BA7"/>
    <w:rsid w:val="009C3453"/>
    <w:rsid w:val="009C4BD0"/>
    <w:rsid w:val="009C4C77"/>
    <w:rsid w:val="009D3E5B"/>
    <w:rsid w:val="009D6918"/>
    <w:rsid w:val="009E49D0"/>
    <w:rsid w:val="009F2942"/>
    <w:rsid w:val="00A05DD5"/>
    <w:rsid w:val="00A14237"/>
    <w:rsid w:val="00A21795"/>
    <w:rsid w:val="00A41264"/>
    <w:rsid w:val="00A433CF"/>
    <w:rsid w:val="00A56251"/>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72B"/>
    <w:rsid w:val="00C26A1D"/>
    <w:rsid w:val="00C3387E"/>
    <w:rsid w:val="00C362A7"/>
    <w:rsid w:val="00C51A72"/>
    <w:rsid w:val="00C67570"/>
    <w:rsid w:val="00C730E7"/>
    <w:rsid w:val="00C81EDC"/>
    <w:rsid w:val="00C82D99"/>
    <w:rsid w:val="00C90727"/>
    <w:rsid w:val="00C9281D"/>
    <w:rsid w:val="00C9417F"/>
    <w:rsid w:val="00C959E8"/>
    <w:rsid w:val="00C95A68"/>
    <w:rsid w:val="00CA2EAD"/>
    <w:rsid w:val="00CD18E6"/>
    <w:rsid w:val="00CD1FA9"/>
    <w:rsid w:val="00CD7288"/>
    <w:rsid w:val="00CE1025"/>
    <w:rsid w:val="00CE53C1"/>
    <w:rsid w:val="00CF2987"/>
    <w:rsid w:val="00D0040A"/>
    <w:rsid w:val="00D26552"/>
    <w:rsid w:val="00D26934"/>
    <w:rsid w:val="00D33679"/>
    <w:rsid w:val="00D42682"/>
    <w:rsid w:val="00D51C37"/>
    <w:rsid w:val="00D55CDA"/>
    <w:rsid w:val="00D72D88"/>
    <w:rsid w:val="00D80C78"/>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C71EF"/>
    <w:rsid w:val="00ED29F0"/>
    <w:rsid w:val="00ED6F35"/>
    <w:rsid w:val="00EF5C08"/>
    <w:rsid w:val="00F04527"/>
    <w:rsid w:val="00F06979"/>
    <w:rsid w:val="00F11286"/>
    <w:rsid w:val="00F21287"/>
    <w:rsid w:val="00F37DC2"/>
    <w:rsid w:val="00F402DD"/>
    <w:rsid w:val="00F55B30"/>
    <w:rsid w:val="00F56936"/>
    <w:rsid w:val="00F672DC"/>
    <w:rsid w:val="00F72052"/>
    <w:rsid w:val="00FA6391"/>
    <w:rsid w:val="00FB43A4"/>
    <w:rsid w:val="00FC3B8A"/>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692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784</Words>
  <Characters>4471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43</cp:revision>
  <cp:lastPrinted>2016-05-10T05:43:00Z</cp:lastPrinted>
  <dcterms:created xsi:type="dcterms:W3CDTF">2014-05-14T06:05:00Z</dcterms:created>
  <dcterms:modified xsi:type="dcterms:W3CDTF">2023-03-27T07:47:00Z</dcterms:modified>
</cp:coreProperties>
</file>